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outlineLvl w:val="0"/>
        <w:rPr>
          <w:rFonts w:hint="default"/>
          <w:b/>
          <w:bCs/>
          <w:sz w:val="44"/>
          <w:szCs w:val="44"/>
          <w:lang w:val="en-US" w:eastAsia="zh-CN"/>
        </w:rPr>
      </w:pPr>
      <w:bookmarkStart w:id="0" w:name="_Toc21311"/>
      <w:bookmarkStart w:id="1" w:name="_Toc9834"/>
      <w:r>
        <w:rPr>
          <w:rFonts w:hint="eastAsia"/>
          <w:b/>
          <w:bCs/>
          <w:sz w:val="44"/>
          <w:szCs w:val="44"/>
          <w:lang w:val="en-US" w:eastAsia="zh-CN"/>
        </w:rPr>
        <w:t>Scanner api 参考</w:t>
      </w:r>
      <w:bookmarkEnd w:id="0"/>
      <w:bookmarkEnd w:id="1"/>
      <w:r>
        <w:rPr>
          <w:rFonts w:hint="eastAsia"/>
          <w:b/>
          <w:bCs/>
          <w:sz w:val="44"/>
          <w:szCs w:val="44"/>
          <w:lang w:val="en-US" w:eastAsia="zh-CN"/>
        </w:rPr>
        <w:t>文档</w:t>
      </w:r>
      <w:bookmarkStart w:id="25" w:name="_GoBack"/>
      <w:bookmarkEnd w:id="25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78759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bCs/>
          <w:kern w:val="2"/>
          <w:sz w:val="21"/>
          <w:szCs w:val="4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hint="eastAsia" w:ascii="黑体" w:hAnsi="黑体" w:eastAsia="黑体" w:cs="黑体"/>
              <w:b/>
              <w:bCs/>
              <w:sz w:val="32"/>
              <w:szCs w:val="32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eastAsia"/>
              <w:b/>
              <w:bCs/>
              <w:sz w:val="44"/>
              <w:szCs w:val="44"/>
              <w:lang w:val="en-US" w:eastAsia="zh-CN"/>
            </w:rPr>
            <w:fldChar w:fldCharType="begin"/>
          </w:r>
          <w:r>
            <w:rPr>
              <w:rFonts w:hint="eastAsia"/>
              <w:b/>
              <w:bCs/>
              <w:sz w:val="44"/>
              <w:szCs w:val="44"/>
              <w:lang w:val="en-US" w:eastAsia="zh-CN"/>
            </w:rPr>
            <w:instrText xml:space="preserve">TOC \o "1-3" \h \u </w:instrText>
          </w:r>
          <w:r>
            <w:rPr>
              <w:rFonts w:hint="eastAsia"/>
              <w:b/>
              <w:bCs/>
              <w:sz w:val="44"/>
              <w:szCs w:val="44"/>
              <w:lang w:val="en-US" w:eastAsia="zh-CN"/>
            </w:rPr>
            <w:fldChar w:fldCharType="separate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_Toc16548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Cs w:val="30"/>
              <w:lang w:val="en-US" w:eastAsia="zh-CN"/>
            </w:rPr>
            <w:t>一、api介绍</w:t>
          </w:r>
          <w:r>
            <w:tab/>
          </w:r>
          <w:r>
            <w:fldChar w:fldCharType="begin"/>
          </w:r>
          <w:r>
            <w:instrText xml:space="preserve"> PAGEREF _Toc16548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_Toc10706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1.openScanner【打开扫描头】</w:t>
          </w:r>
          <w:r>
            <w:tab/>
          </w:r>
          <w:r>
            <w:fldChar w:fldCharType="begin"/>
          </w:r>
          <w:r>
            <w:instrText xml:space="preserve"> PAGEREF _Toc10706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_Toc3945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2.closeScanner【关闭扫描头】</w:t>
          </w:r>
          <w:r>
            <w:tab/>
          </w:r>
          <w:r>
            <w:fldChar w:fldCharType="begin"/>
          </w:r>
          <w:r>
            <w:instrText xml:space="preserve"> PAGEREF _Toc3945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_Toc24882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3.switchOutputMode【切换输出模式】</w:t>
          </w:r>
          <w:r>
            <w:tab/>
          </w:r>
          <w:r>
            <w:fldChar w:fldCharType="begin"/>
          </w:r>
          <w:r>
            <w:instrText xml:space="preserve"> PAGEREF _Toc24882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_Toc29277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4.getOutputMode【获取当前扫描头的输出模式】</w:t>
          </w:r>
          <w:r>
            <w:tab/>
          </w:r>
          <w:r>
            <w:fldChar w:fldCharType="begin"/>
          </w:r>
          <w:r>
            <w:instrText xml:space="preserve"> PAGEREF _Toc29277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_Toc16569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5.getScannerState【获取当前扫描头的状态】</w:t>
          </w:r>
          <w:r>
            <w:tab/>
          </w:r>
          <w:r>
            <w:fldChar w:fldCharType="begin"/>
          </w:r>
          <w:r>
            <w:instrText xml:space="preserve"> PAGEREF _Toc16569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_Toc20415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6.startDecode【开启解码】</w:t>
          </w:r>
          <w:r>
            <w:tab/>
          </w:r>
          <w:r>
            <w:fldChar w:fldCharType="begin"/>
          </w:r>
          <w:r>
            <w:instrText xml:space="preserve"> PAGEREF _Toc20415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_Toc30026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7.lockTrigger【锁定触发器】</w:t>
          </w:r>
          <w:r>
            <w:tab/>
          </w:r>
          <w:r>
            <w:fldChar w:fldCharType="begin"/>
          </w:r>
          <w:r>
            <w:instrText xml:space="preserve"> PAGEREF _Toc30026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_Toc2560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8.unlockTrigger【解锁触发器】</w:t>
          </w:r>
          <w:r>
            <w:tab/>
          </w:r>
          <w:r>
            <w:fldChar w:fldCharType="begin"/>
          </w:r>
          <w:r>
            <w:instrText xml:space="preserve"> PAGEREF _Toc2560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_Toc1098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9.getTriggerLockState【获取触发器状态】</w:t>
          </w:r>
          <w:r>
            <w:tab/>
          </w:r>
          <w:r>
            <w:fldChar w:fldCharType="begin"/>
          </w:r>
          <w:r>
            <w:instrText xml:space="preserve"> PAGEREF _Toc1098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_Toc21214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10.resetScannerParameters【重置扫描头相关设置】</w:t>
          </w:r>
          <w:r>
            <w:tab/>
          </w:r>
          <w:r>
            <w:fldChar w:fldCharType="begin"/>
          </w:r>
          <w:r>
            <w:instrText xml:space="preserve"> PAGEREF _Toc21214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_Toc15034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11.setTriggerMode【设置触发模式】</w:t>
          </w:r>
          <w:r>
            <w:tab/>
          </w:r>
          <w:r>
            <w:fldChar w:fldCharType="begin"/>
          </w:r>
          <w:r>
            <w:instrText xml:space="preserve"> PAGEREF _Toc15034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_Toc9356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12.getTriggerMode【获取触发器模式】</w:t>
          </w:r>
          <w:r>
            <w:tab/>
          </w:r>
          <w:r>
            <w:fldChar w:fldCharType="begin"/>
          </w:r>
          <w:r>
            <w:instrText xml:space="preserve"> PAGEREF _Toc9356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_Toc28250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13.setParameterInts【设置扫描头相关属性的配置】</w:t>
          </w:r>
          <w:r>
            <w:tab/>
          </w:r>
          <w:r>
            <w:fldChar w:fldCharType="begin"/>
          </w:r>
          <w:r>
            <w:instrText xml:space="preserve"> PAGEREF _Toc28250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_Toc30932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14.</w:t>
          </w:r>
          <w:r>
            <w:rPr>
              <w:rFonts w:hint="default"/>
              <w:lang w:val="en-US" w:eastAsia="zh-CN"/>
            </w:rPr>
            <w:t>getParameterInts</w:t>
          </w:r>
          <w:r>
            <w:rPr>
              <w:rFonts w:hint="eastAsia"/>
              <w:lang w:val="en-US" w:eastAsia="zh-CN"/>
            </w:rPr>
            <w:t>【获取某些个属性的配置信息】</w:t>
          </w:r>
          <w:r>
            <w:tab/>
          </w:r>
          <w:r>
            <w:fldChar w:fldCharType="begin"/>
          </w:r>
          <w:r>
            <w:instrText xml:space="preserve"> PAGEREF _Toc30932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_Toc26791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15.setParameterString【配置扫描头参数】</w:t>
          </w:r>
          <w:r>
            <w:tab/>
          </w:r>
          <w:r>
            <w:fldChar w:fldCharType="begin"/>
          </w:r>
          <w:r>
            <w:instrText xml:space="preserve"> PAGEREF _Toc26791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_Toc22170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16.getParameterString【获取扫描头配置】</w:t>
          </w:r>
          <w:r>
            <w:tab/>
          </w:r>
          <w:r>
            <w:fldChar w:fldCharType="begin"/>
          </w:r>
          <w:r>
            <w:instrText xml:space="preserve"> PAGEREF _Toc22170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_Toc21227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17.isSymbologySupported【</w:t>
          </w:r>
          <w:r>
            <w:rPr>
              <w:rFonts w:hint="default"/>
              <w:lang w:val="en-US" w:eastAsia="zh-CN"/>
            </w:rPr>
            <w:t>判断设备解码器</w:t>
          </w:r>
          <w:r>
            <w:rPr>
              <w:rFonts w:hint="eastAsia"/>
              <w:lang w:val="en-US" w:eastAsia="zh-CN"/>
            </w:rPr>
            <w:t>支持特定解码】</w:t>
          </w:r>
          <w:r>
            <w:tab/>
          </w:r>
          <w:r>
            <w:fldChar w:fldCharType="begin"/>
          </w:r>
          <w:r>
            <w:instrText xml:space="preserve"> PAGEREF _Toc21227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_Toc20523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18.isSymbologyEnabled【获取当前系统是否设置为目标条码类型】</w:t>
          </w:r>
          <w:r>
            <w:tab/>
          </w:r>
          <w:r>
            <w:fldChar w:fldCharType="begin"/>
          </w:r>
          <w:r>
            <w:instrText xml:space="preserve"> PAGEREF _Toc20523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_Toc29631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19.enableAllSymbologies【启用或禁用所有支持的符号系统】</w:t>
          </w:r>
          <w:r>
            <w:tab/>
          </w:r>
          <w:r>
            <w:fldChar w:fldCharType="begin"/>
          </w:r>
          <w:r>
            <w:instrText xml:space="preserve"> PAGEREF _Toc29631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_Toc8501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20.enableSymbology【启用或禁用目标条形码符号系统类型】</w:t>
          </w:r>
          <w:r>
            <w:tab/>
          </w:r>
          <w:r>
            <w:fldChar w:fldCharType="begin"/>
          </w:r>
          <w:r>
            <w:instrText xml:space="preserve"> PAGEREF _Toc8501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_Toc20910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21.stopDecode【停止解码】</w:t>
          </w:r>
          <w:r>
            <w:tab/>
          </w:r>
          <w:r>
            <w:fldChar w:fldCharType="begin"/>
          </w:r>
          <w:r>
            <w:instrText xml:space="preserve"> PAGEREF _Toc20910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/>
              <w:bCs/>
              <w:szCs w:val="44"/>
              <w:lang w:val="en-US" w:eastAsia="zh-CN"/>
            </w:rPr>
            <w:fldChar w:fldCharType="begin"/>
          </w:r>
          <w:r>
            <w:rPr>
              <w:rFonts w:hint="eastAsia"/>
              <w:bCs/>
              <w:szCs w:val="44"/>
              <w:lang w:val="en-US" w:eastAsia="zh-CN"/>
            </w:rPr>
            <w:instrText xml:space="preserve"> HYPERLINK \l _Toc20835 </w:instrText>
          </w:r>
          <w:r>
            <w:rPr>
              <w:rFonts w:hint="eastAsia"/>
              <w:bCs/>
              <w:szCs w:val="4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Cs w:val="30"/>
              <w:lang w:val="en-US" w:eastAsia="zh-CN"/>
            </w:rPr>
            <w:t>二、常用功能参考代码表</w:t>
          </w:r>
          <w:r>
            <w:rPr>
              <w:rFonts w:hint="eastAsia"/>
              <w:lang w:val="en-US" w:eastAsia="zh-CN"/>
            </w:rPr>
            <w:t>。</w:t>
          </w:r>
          <w:r>
            <w:tab/>
          </w:r>
          <w:r>
            <w:fldChar w:fldCharType="begin"/>
          </w:r>
          <w:r>
            <w:instrText xml:space="preserve"> PAGEREF _Toc20835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  <w:p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jc w:val="both"/>
            <w:textAlignment w:val="auto"/>
            <w:rPr>
              <w:rFonts w:hint="eastAsia"/>
              <w:b/>
              <w:bCs/>
              <w:sz w:val="44"/>
              <w:szCs w:val="44"/>
              <w:lang w:val="en-US" w:eastAsia="zh-CN"/>
            </w:rPr>
            <w:sectPr>
              <w:pgSz w:w="11906" w:h="16838"/>
              <w:pgMar w:top="1440" w:right="1800" w:bottom="1440" w:left="1800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eastAsia"/>
              <w:bCs/>
              <w:szCs w:val="44"/>
              <w:lang w:val="en-US" w:eastAsia="zh-CN"/>
            </w:rPr>
            <w:fldChar w:fldCharType="end"/>
          </w:r>
        </w:p>
      </w:sdtContent>
    </w:sdt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both"/>
        <w:textAlignment w:val="auto"/>
        <w:outlineLvl w:val="1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bookmarkStart w:id="2" w:name="_Toc16548"/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一、api介绍</w:t>
      </w:r>
      <w:bookmarkEnd w:id="2"/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3" w:name="_Toc10706"/>
      <w:r>
        <w:rPr>
          <w:rFonts w:hint="eastAsia"/>
          <w:lang w:val="en-US" w:eastAsia="zh-CN"/>
        </w:rPr>
        <w:t>1.openScanner【打开扫描头】</w:t>
      </w:r>
      <w:bookmarkEnd w:id="3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openScanner()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打开扫描头的电源。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ScanManager mScanManager = new ScanManager();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//open successful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4" w:name="_Toc3945"/>
      <w:r>
        <w:rPr>
          <w:rFonts w:hint="eastAsia"/>
          <w:lang w:val="en-US" w:eastAsia="zh-CN"/>
        </w:rPr>
        <w:t>2.closeScanner【关闭扫描头】</w:t>
      </w:r>
      <w:bookmarkEnd w:id="4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closeScanner()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关闭扫描头的电源，扫描头将不会工作。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mScanManager.closeScanner();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//close successful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5" w:name="_Toc24882"/>
      <w:r>
        <w:rPr>
          <w:rFonts w:hint="eastAsia"/>
          <w:lang w:val="en-US" w:eastAsia="zh-CN"/>
        </w:rPr>
        <w:t>3.switchOutputMode【切换输出模式】</w:t>
      </w:r>
      <w:bookmarkEnd w:id="5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switchOutputMode(int mode)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设置扫描头解码到数据的输出方式一种的通过intent携带数据，一种是将解码数据展示到获得焦点的编辑框里面。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mode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  <w:t>Int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mode: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0:扫描头获取的数据通过广播的intent携带数据。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1：扫描头获取的数据直接传递给页面获取焦点的编辑文本框里面。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int mode = 0;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mScanManager.switchOutputMode(mode);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//switch Output Successful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6" w:name="_Toc29277"/>
      <w:r>
        <w:rPr>
          <w:rFonts w:hint="eastAsia"/>
          <w:lang w:val="en-US" w:eastAsia="zh-CN"/>
        </w:rPr>
        <w:t>4.getOutputMode【获取当前扫描头的输出模式】</w:t>
      </w:r>
      <w:bookmarkEnd w:id="6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int getOutputMode()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获取当前扫描头的输出模式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int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0:intent方式输出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1：在获取焦点的编辑文本输出数据（默认）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int mode = mScanManager.getOutputMode();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if(mode == 0)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//barcode is sent as intent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 else if(mode == 1){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//barcode is sent to the text box in focus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7" w:name="_Toc16569"/>
      <w:r>
        <w:rPr>
          <w:rFonts w:hint="eastAsia"/>
          <w:lang w:val="en-US" w:eastAsia="zh-CN"/>
        </w:rPr>
        <w:t>5.getScannerState【获取当前扫描头的状态】</w:t>
      </w:r>
      <w:bookmarkEnd w:id="7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getScannerState()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获取当前扫描头的上电状态。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true:扫描头处于上电状态。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false:扫描头处于断电状态。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ScanManager mScanManager = new ScanManager();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mScanManager.getScannerState();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//scanner power on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 else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//scanner power off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8" w:name="_Toc20415"/>
      <w:r>
        <w:rPr>
          <w:rFonts w:hint="eastAsia"/>
          <w:lang w:val="en-US" w:eastAsia="zh-CN"/>
        </w:rPr>
        <w:t>6.startDecode【开启解码】</w:t>
      </w:r>
      <w:bookmarkEnd w:id="8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startDecode()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调用该方法，扫描头开始工作。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true:扫描头扫到码。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False:扫描头没扫到码。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mScanManager.startDecode();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//scanner start decoding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9" w:name="_Toc30026"/>
      <w:r>
        <w:rPr>
          <w:rFonts w:hint="eastAsia"/>
          <w:lang w:val="en-US" w:eastAsia="zh-CN"/>
        </w:rPr>
        <w:t>7.lockTrigger【锁定触发器】</w:t>
      </w:r>
      <w:bookmarkEnd w:id="9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lockTrigger()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将扫描触发器设置为非活动状态（禁用扫描按钮）</w:t>
            </w: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true:设置成功。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False:设置失败。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mScanManager.lockTrigger();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//disable the scan button successful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10" w:name="_Toc2560"/>
      <w:r>
        <w:rPr>
          <w:rFonts w:hint="eastAsia"/>
          <w:lang w:val="en-US" w:eastAsia="zh-CN"/>
        </w:rPr>
        <w:t>8.unlockTrigger【解锁触发器】</w:t>
      </w:r>
      <w:bookmarkEnd w:id="10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public boolean </w:t>
            </w:r>
            <w:r>
              <w:rPr>
                <w:rFonts w:hint="eastAsia"/>
                <w:lang w:val="en-US" w:eastAsia="zh-CN"/>
              </w:rPr>
              <w:t>unlockTrigger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将扫描触发器设置为活动状态（</w:t>
            </w: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启</w:t>
            </w: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用扫描按钮）</w:t>
            </w: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true:设置成功。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False:设置失败。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mScanManager.unlockTrigger();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//enable the scan button successful}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11" w:name="_Toc1098"/>
      <w:r>
        <w:rPr>
          <w:rFonts w:hint="eastAsia"/>
          <w:lang w:val="en-US" w:eastAsia="zh-CN"/>
        </w:rPr>
        <w:t>9.getTriggerLockState【获取触发器状态】</w:t>
      </w:r>
      <w:bookmarkEnd w:id="11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public boolean </w:t>
            </w:r>
            <w:r>
              <w:rPr>
                <w:rFonts w:hint="eastAsia"/>
                <w:lang w:val="en-US" w:eastAsia="zh-CN"/>
              </w:rPr>
              <w:t>unlockTrigger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获取触发器状态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true:扫描头触发器处于活动状态。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false:扫描头触发器处于非活动状态。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mScanManager.getTriggerLockState();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//scanner trigger is already active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12" w:name="_Toc21214"/>
      <w:r>
        <w:rPr>
          <w:rFonts w:hint="eastAsia"/>
          <w:lang w:val="en-US" w:eastAsia="zh-CN"/>
        </w:rPr>
        <w:t>10.resetScannerParameters【重置扫描头相关设置】</w:t>
      </w:r>
      <w:bookmarkEnd w:id="12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resetScannerParameters()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将</w:t>
            </w: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扫描头相关设置</w:t>
            </w: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重置为出厂默认设置。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true:重置成功。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false:重置失败。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mScanManager.resetScannerParameters();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//Reset to factory default settings for all barcode symbology types successful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13" w:name="_Toc15034"/>
      <w:r>
        <w:rPr>
          <w:rFonts w:hint="eastAsia"/>
          <w:lang w:val="en-US" w:eastAsia="zh-CN"/>
        </w:rPr>
        <w:t>11.setTriggerMode【设置触发模式】</w:t>
      </w:r>
      <w:bookmarkEnd w:id="13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void setTriggerMode(Triggering mode)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设置操作模式以控制解码</w:t>
            </w: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mode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Triggering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mode:这些是您在设置触发模式时首先选择的不同操作模式。默认是HOST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mode的值：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PLUSE:触发器将激活扫描引擎，并开始解码。当找到有效代码时，或者当触发器被释放时，或者当达到超时时，它将被停用。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CONTINUOUS:扳机拉动激活激光和解码处理。激光器保持打开状态，解码处理继续进行，直到达到有效的解码或达到激光器的开机超时。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HOST:主机命令发出触发信号。扫描引擎将实际触发拉取解释为级别触发选项。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import android.device.scanner.configuration.Triggering;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Triggering mode = Triggering.HOST;    //Set the HOST mode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mScanManager.setTriggerMode(mode);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14" w:name="_Toc9356"/>
      <w:r>
        <w:rPr>
          <w:rFonts w:hint="eastAsia"/>
          <w:lang w:val="en-US" w:eastAsia="zh-CN"/>
        </w:rPr>
        <w:t>12.getTriggerMode【获取触发器模式】</w:t>
      </w:r>
      <w:bookmarkEnd w:id="14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Triggering getTriggerMode()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获取触发器模式</w:t>
            </w: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Triggering 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当前触发模式。有关可能的值，请参阅触发。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import android.device.scanner.configuration.Triggering;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Triggering mode = mScanManager.getTriggerMode();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//The return value could be Triggering.HOST, Triggering.CONTINUOUS, or Triggering.PULSE.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15" w:name="_Toc28250"/>
      <w:r>
        <w:rPr>
          <w:rFonts w:hint="eastAsia"/>
          <w:lang w:val="en-US" w:eastAsia="zh-CN"/>
        </w:rPr>
        <w:t>13.setParameterInts【设置扫描头相关属性的配置】</w:t>
      </w:r>
      <w:bookmarkEnd w:id="15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ppublic int setParameterInts(int[] idBuffer,int[] valueBuffer)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设置扫描头相关的属性</w:t>
            </w: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。参数为int类型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idBuffer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int[]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需要设置的相关属性，这些值将会在后面常用功能中介绍。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valueBuffer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int[]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与第一个参数锁对应的属性对应，这个参数存储的是第一个参数对应属性将要设置的值。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int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0:设置成功。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1:设置失败。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int[] index = new int[]{ PropertyID.WEDGE_KEYBOARD_ENABLE, PropertyID.WEDGE_KEYBOARD_TYPE, PropertyID.GOOD_READ_BEEP_ENABLE};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int[] value = new int[]{1, 1, 1};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int ret = mScanManager.setParameterInts(index, value);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 == 0)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//set success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16" w:name="_Toc30932"/>
      <w:r>
        <w:rPr>
          <w:rFonts w:hint="eastAsia"/>
          <w:lang w:val="en-US" w:eastAsia="zh-CN"/>
        </w:rPr>
        <w:t>14.</w:t>
      </w:r>
      <w:r>
        <w:rPr>
          <w:rFonts w:hint="default"/>
          <w:lang w:val="en-US" w:eastAsia="zh-CN"/>
        </w:rPr>
        <w:t>getParameterInts</w:t>
      </w:r>
      <w:r>
        <w:rPr>
          <w:rFonts w:hint="eastAsia"/>
          <w:lang w:val="en-US" w:eastAsia="zh-CN"/>
        </w:rPr>
        <w:t>【获取某些个属性的配置信息】</w:t>
      </w:r>
      <w:bookmarkEnd w:id="16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int[] getParameterInts(int[] idBuffer)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获取某些个属性的配置信息</w:t>
            </w: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，参数为int类型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 idBuffe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int[]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目标属性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int[]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返回对应配置项系统中当前设置的值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int[] index = new int[]{ PropertyID.WEDGE_KEYBOARD_ENABLE };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int[] value = mScanManager.getParameterInts(index);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//value of PropertyID.WEDGE_KEYBOARD_ENABLE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17" w:name="_Toc26791"/>
      <w:r>
        <w:rPr>
          <w:rFonts w:hint="eastAsia"/>
          <w:lang w:val="en-US" w:eastAsia="zh-CN"/>
        </w:rPr>
        <w:t>15.setParameterString【配置扫描头参数】</w:t>
      </w:r>
      <w:bookmarkEnd w:id="17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setParameterString(int[] idBuffer, java.lang.String[] valueBuffer)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获取触发器状态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idBuffer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Int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[]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配置项。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valueBuffer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String[]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配置项对应的字符串值。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true:设置成功。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false:设置失败。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import android.device.scanner.configuration.PropertyID;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int[] key = new int[]{ PropertyID.WEDGE_INTENT_ACTION_NAME };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String[] action = { "udroid.test.action" };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mScanManager.setParameterString(key, action);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//update successful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 else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//index or value is error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18" w:name="_Toc22170"/>
      <w:r>
        <w:rPr>
          <w:rFonts w:hint="eastAsia"/>
          <w:lang w:val="en-US" w:eastAsia="zh-CN"/>
        </w:rPr>
        <w:t>16.getParameterString【获取扫描头配置】</w:t>
      </w:r>
      <w:bookmarkEnd w:id="18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java.lang.String[] getParameterString(int[] idBuffer)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获取给定扫描仪配置属性的所有字符串。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idBuffer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int[]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属性数组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String[]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返回当前属性对应的值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import android.device.scanner.configuration.PropertyID;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mScanManager.openScanner();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int[] index = new int[]{ PropertyID.WEDGE_INTENT_ACTION_NAME, PropertyID.WEDGE_INTENT_DATA_STRING_TAG };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String[] value = mScanManager.getParameterString(index);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//value is string arrary of the parameters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19" w:name="_Toc21227"/>
      <w:r>
        <w:rPr>
          <w:rFonts w:hint="eastAsia"/>
          <w:lang w:val="en-US" w:eastAsia="zh-CN"/>
        </w:rPr>
        <w:t>17.isSymbologySupported【</w:t>
      </w:r>
      <w:r>
        <w:rPr>
          <w:rFonts w:hint="default"/>
          <w:lang w:val="en-US" w:eastAsia="zh-CN"/>
        </w:rPr>
        <w:t>判断设备解码器</w:t>
      </w:r>
      <w:r>
        <w:rPr>
          <w:rFonts w:hint="eastAsia"/>
          <w:lang w:val="en-US" w:eastAsia="zh-CN"/>
        </w:rPr>
        <w:t>支持特定解码】</w:t>
      </w:r>
      <w:bookmarkEnd w:id="19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isSymbologySupported(Symbology barcodeType)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判断设备解码器是否可以读取特定的条形码标志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barcodeType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Symbology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条形码类型是符号系统之一。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</w:t>
            </w: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alse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：</w:t>
            </w: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如果解码器无法读取特定的条形码类型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</w:t>
            </w: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rue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: 支持该类型条码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import android.device.scanner.configuration.Symbology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public boolean isQRSupported(ScanManager decoder)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return decoder.isSymbologySupported(Symbology.QRCODE);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20" w:name="_Toc20523"/>
      <w:r>
        <w:rPr>
          <w:rFonts w:hint="eastAsia"/>
          <w:lang w:val="en-US" w:eastAsia="zh-CN"/>
        </w:rPr>
        <w:t>18.isSymbologyEnabled【获取当前系统是否设置为目标条码类型】</w:t>
      </w:r>
      <w:bookmarkEnd w:id="20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isSymbologyEnabled(Symbology barcodeType)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获取特定条形码符号系统的当前启用设置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barcodeType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Symbology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目标条码类型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boolean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true:系统当前解码类型为目标条码类型。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false:系统当前解码类型不是目标条码类型。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import android.device.scanner.configuration.Symbology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public boolean isCode128Enabled(ScanManager decoder)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return decoder.isSymbologyEnabled(Symbology.CODE128);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21" w:name="_Toc29631"/>
      <w:r>
        <w:rPr>
          <w:rFonts w:hint="eastAsia"/>
          <w:lang w:val="en-US" w:eastAsia="zh-CN"/>
        </w:rPr>
        <w:t>19.enableAllSymbologies【启用或禁用所有支持的符号系统】</w:t>
      </w:r>
      <w:bookmarkEnd w:id="21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void enableAllSymbologies(boolean enable)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启用或禁用所有支持的符号系统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enable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boolean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enable: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True:启用。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False:禁用。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public void enableAll(ScanManager decoder)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decoder.enableAllSymbologies(true);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22" w:name="_Toc8501"/>
      <w:r>
        <w:rPr>
          <w:rFonts w:hint="eastAsia"/>
          <w:lang w:val="en-US" w:eastAsia="zh-CN"/>
        </w:rPr>
        <w:t>20.enableSymbology【启用或禁用目标条形码符号系统类型】</w:t>
      </w:r>
      <w:bookmarkEnd w:id="22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void enableSymbology(Symbology barcodeType,boolean enable)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启用或禁用目标条形码符号系统类型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barcodeType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Symbology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指示要更改其启用设置的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目标条码</w:t>
            </w: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enable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boolean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指定是否启用数据类型。设置为 true 以启用。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import android.device.scanner.configuration.Symbology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public void enableCode128(ScanManager decoder)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decoder.enableSymbology(Symbology.CODE128, true);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2"/>
        <w:rPr>
          <w:rFonts w:hint="default"/>
          <w:lang w:val="en-US" w:eastAsia="zh-CN"/>
        </w:rPr>
      </w:pPr>
      <w:bookmarkStart w:id="23" w:name="_Toc20910"/>
      <w:r>
        <w:rPr>
          <w:rFonts w:hint="eastAsia"/>
          <w:lang w:val="en-US" w:eastAsia="zh-CN"/>
        </w:rPr>
        <w:t>21.stopDecode【停止解码】</w:t>
      </w:r>
      <w:bookmarkEnd w:id="23"/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stopDecode()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这将停止当前正在进行的任何数据采集。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boolean </w:t>
            </w:r>
          </w:p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True:成功</w:t>
            </w:r>
          </w:p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False:失败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mScanManager.startDecode();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//After calling startDecode, stopDecode is called before timeout to stop scanning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boolean ret = mScanManager.stopDecode();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if(ret)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//scanner stop decode successful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 else {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 xml:space="preserve">   //scanner stop decode failed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}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outlineLvl w:val="1"/>
        <w:rPr>
          <w:rFonts w:hint="eastAsia"/>
          <w:lang w:val="en-US" w:eastAsia="zh-CN"/>
        </w:rPr>
      </w:pPr>
      <w:bookmarkStart w:id="24" w:name="_Toc20835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二、常用功能参考代码表</w:t>
      </w:r>
      <w:r>
        <w:rPr>
          <w:rFonts w:hint="eastAsia"/>
          <w:lang w:val="en-US" w:eastAsia="zh-CN"/>
        </w:rPr>
        <w:t>。</w:t>
      </w:r>
      <w:bookmarkEnd w:id="24"/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94"/>
        <w:gridCol w:w="5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283" w:type="dxa"/>
            <w:gridSpan w:val="3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不同模式下部分属性设置参考表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模式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功能</w:t>
            </w:r>
          </w:p>
        </w:tc>
        <w:tc>
          <w:tcPr>
            <w:tcW w:w="5729" w:type="dxa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参考代码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广播模式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开启或关闭声音和震动</w:t>
            </w:r>
          </w:p>
        </w:tc>
        <w:tc>
          <w:tcPr>
            <w:tcW w:w="5729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ScanManager mScanManager = new ScanManager();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//以下的设置是针对扫描头的输出模式为intent方式，所以在设置属性的标识上有SEND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mScanManager.setPropertyInts(new int[]{PropertyID.SEND_GOOD_READ_BEEP_ENABLE},new int[]{0});//声音  0关闭  1 短促  2 尖锐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//扫描成功时震动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mScanManager.setPropertyInts(new int[]{PropertyID.SEND_GOOD_READ_VIBRATE_ENABLE},new int[]{0});//震动   0关闭 1  开启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设置广播模式的action 和接收扫描结果的keyString</w:t>
            </w:r>
          </w:p>
        </w:tc>
        <w:tc>
          <w:tcPr>
            <w:tcW w:w="5729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new ScanManager().setParameterString(new 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int[]{PropertyID.WEDGE_INTENT_ACTION_NAME,PropertyID.WEDGE_INTENT_DATA_STRING_TAG},new String[]{"你的Action","你接收的KeyString"});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键盘模式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开启或关闭键盘模式的声音和震动</w:t>
            </w:r>
          </w:p>
        </w:tc>
        <w:tc>
          <w:tcPr>
            <w:tcW w:w="5729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ScanManager mScanManager = new ScanManager();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//以下的设置是针对扫描头的输出模式为键盘模式，所以在设置属性的标识上没有SEND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mScanManager.setPropertyInts(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new int[]{PropertyID.GOOD_READ_BEEP_ENABLE},new int[]{0});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//声音  0关闭  1 短促  2 尖锐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//扫描成功时震动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mScanManager.setPropertyInts(new int[]{PropertyID.GOOD_READ_VIBRATE_ENABLE},new int[]{0});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//震动   0关闭 1  开启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键盘类型</w:t>
            </w:r>
          </w:p>
        </w:tc>
        <w:tc>
          <w:tcPr>
            <w:tcW w:w="5729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//输出模式为键盘模式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new ScanManager().setParameterInts(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new int[]{PropertyID.WEDGE_KEYBOARD_TYPE},new int[]{1});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0：物理键盘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1：输入法软件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2：仅用物理键盘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3：仅用输入法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设置操作键字符</w:t>
            </w:r>
          </w:p>
        </w:tc>
        <w:tc>
          <w:tcPr>
            <w:tcW w:w="5729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ScanManager().setParameterInts(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int[]{PropertyID.LABEL_APPEND_ENTER},new int[]{1});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//参数对应的可选择值</w:t>
            </w:r>
          </w:p>
          <w:p>
            <w:pPr>
              <w:jc w:val="both"/>
              <w:rPr>
                <w:rFonts w:hint="eastAsia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0 : None</w:t>
            </w:r>
          </w:p>
          <w:p>
            <w:pPr>
              <w:jc w:val="both"/>
              <w:rPr>
                <w:rFonts w:hint="eastAsia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1 : Carriage return</w:t>
            </w:r>
          </w:p>
          <w:p>
            <w:pPr>
              <w:jc w:val="both"/>
              <w:rPr>
                <w:rFonts w:hint="eastAsia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2 : IME action done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3 : TAB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283" w:type="dxa"/>
            <w:gridSpan w:val="2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常用功能参考表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功能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center"/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参考代码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设置输出模式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ScanManager().switchOutputMode(0);//开启广播模式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ScanManager().switchOutputMode(1);//开启键盘式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开启或关闭应用标识符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 [] keyInt = new int[]{PropertyID.LABEL_SEPARATOR_ENABLE};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 [] valueInt = new int[]{1};//0：关闭   1：开启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ScanManager().setPropertyInts(keyInt,valueInt);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扫码附加前后缀，附加格式0-6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ScanManager().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setPropertyInts(new int[]{PropertyID.SEND_LABEL_PREFIX_SUFFIX},new int[]{1});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替换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ScanManager()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.setParameterString(new int[]{PropertyID.LABEL_MATCHER_TARGETREGEX,PropertyID.LABEL_MATCHER_REPLACEMENT},new String[]{"oldStr","newStr"});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多条码设置（不一定每款设备都会生效）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multiConfigbuf = new int[]{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 xml:space="preserve">PropertyID.MULTI_DECODE_MODE, 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PropertyID.FULL_READ_MODE, PropertyID.BAR_CODES_TO_READ};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multiConfigval = new int[3];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multiConfigval[0] = 1;//0 关闭多条码模式, 1 开启多条码模式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multiConfigval[1] = 1;//0 在一个或多个条形码被解码后生成一个解码事件  1:只有当至少是解码到设置条形码的数量时，才生成回调到应用程序。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 xml:space="preserve">multiConfigval[2] = 4;//该参数设置解码个数， 1- 10个条形码。默认值为1。 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ScanManager().setParameterInts(multiConfigbuf, multiConfigval);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获取：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//广播获取多条码扫描结果，需要将扫描头的输出模式设为广播输出。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String moreBarcodeStr=intent.getStringExtra("com.ubx.datawedge.data_string");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连扫模式下的去重设置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ScanManager().setParameterInts(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int[]{PropertyID.DEC_Multiple_Decode_MODE},new int[]{0});//0：可重复解码   1：连续不重复解码  2：缓存内不重复解码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设置扫描到两个相同条码的间隔时间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//value * 100 ms  ；MIN == 1 ,MAX == 99  设置扫描到两个相同条码的间隔时间，例如传1--&gt; 1*100ms == 100ms;传最大值 99 --&gt; 99*100ms == 9900ms ,即间隔 9900毫秒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mScanManager.setPropertyInts(new int[]{PropertyID.TIMEOUT_BETWEEN_SAME_SYMBOL},new int[]{1});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设置扫描间隔，扫描超时时间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ScanManager mScanManager = new ScanManager();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mScanManager.setPropertyInts(new int[]{PropertyID.DEC_Multiple_Decode_INTERVAL},new int[]{50});//扫描间隔时间,默认50ms (范围：0-5000ms)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mScanManager.setParameterInts(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int[]{PropertyID.DEC_Multiple_Decode_TIMEOUT},new int[]{5000});//扫描超时时间,默认5000ms (范围：50-60000ms)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打开或关闭相应的码制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ScanManager mScanManager = new ScanManager();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mScanManager.enableSymbology(Symbology.AZTEC,false);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//AZTEC：具体的码制  ，false:不解码   true：解码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mScanManager.enableAllSymbologies(true);//开启解码所有码制，true：开启  false：关闭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启动瞄准模式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mScanManager.setParameterInts(new int[]{PropertyID.DEC_PICKLIST_AIM_MODE},new int[]{1});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设置码校验级别默认为1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codeleveindex = new int[]{ PropertyID.LINEAR_CODE_TYPE_SECURITY_LEVEL};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codelevevalue = new int[]{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};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//级别等级0-3.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 ret2 = new ScanManager().setParameterInts(codeleveindex, codelevevalue);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设置打开或关闭 码制和校验位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codeChecksumKey = new int[]{ PropertyID.EAN13_ENABLE,//打开 EAN13 码制开关，0：关  1：开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PropertyID.UPCA_ENABLE,//设置 UPCA 码制开关，0：关  1：开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PropertyID.UPCE_ENABLE,//设置 UPCE 码制开关，0：关  1：开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PropertyID.UPCE1_ENABLE,//设置 UPCE1 码制开关，0：关  1：开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PropertyID.EAN13_SEND_CHECK,//设置 UPCE1 检验位开关，0：关  1：开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PropertyID.UPCA_SEND_CHECK,//设置 UPCA 检验位开关，0：关  1：开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PropertyID.UPCE_SEND_CHECK,//设置 UPCE 检验位开关，0：关  1：开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PropertyID.UPCE1_SEND_CHECK};//设置 UPCE1 检验位开关，0：关  1：开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codeChecksumvalue = new int[]{1,1,1,1,0,0,0,0};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 ret = new ScanManager().setParameterInts(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codeChecksumKey, codeChecksumvalue);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低对比图像模式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ScanManager mScanManager = new ScanManager();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mScanManager.setPropertyInts(new int[]{PropertyID.LOW_CONTRAST_IMPROVED,PropertyID.LOW_CONTRAST_IMPROVED_ALGORITHM} ,new int[]{2,0});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//低对比图像模式，取值：0-5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//增强低对比度图像算法 0：关闭  1：打开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照明灯和瞄准灯设置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ScanManager().setParameterInts(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new int[]{PropertyID.DEC_2D_LIGHTS_MODE},new int[]{1});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//1：仅瞄准灯  2：仅照明灯  3：交替运行   4：同时运行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取景框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//DEC_2D_CENTERING_ENABLE 取值 0 1 关闭、开启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//DEC_2D_CENTERING_MODE 取景模式 0，1，2，3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mScanManager.setParameterInts(new int[]{PropertyID.DEC_2D_CENTERING_ENABLE,PropertyID.DEC_2D_CENTERING_MODE},new int[]{1,2});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//坐标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key = new int[]{ PropertyID.DEC_2D_WINDOW_UPPER_LX,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PropertyID.DEC_2D_WINDOW_UPPER_LY,PropertyID.DEC_2D_WINDOW_LOWER_RX,PropertyID.DEC_2D_WINDOW_LOWER_RY };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value = new int[]{632, 346,640,354};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mScanManager.setParameterInts(key, value);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编码格式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key = new int[]{ PropertyID.CODING_FORMAT};//中文编码格式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 xml:space="preserve">int[] value = new int[]{1};//0：UTF-8    1：GBK   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mScanManager.setParameterInts(key, value);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OCR解码模式和OCR模板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key = new int[]{ PropertyID.DEC_OCR_MODE,PropertyID.DEC_OCR_TEMPLATE };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 xml:space="preserve">//DEC_OCR_MODE:模式（0-3）DEC_OCR_TEMPLATE：模板（0-4）  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value = new int[]{3,0};//3:Both(模式)   0：User Defind（模板）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  ret = mScanManager.setParameterInts(key, value);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OCR自定义模板</w:t>
            </w:r>
          </w:p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key = new int[]{ PropertyID.DEC_OCR_USER_TEMPLATE };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String[] action = { "137777777777777777770" };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boolean ret = mScanManager.setParameterString(key, action);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字符串开头 1 固定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第二个字符代表字体(1, 2, 3,4, 5) 3代表ocrA&amp;ocrB两种字体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第三个至倒数第二代表字符类型字符（字符代表字符类型；数字字母空格组合，取值 5（数字组合），6（字母组合），7（数字字母组合），8.（任何支持的字符组合））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字符串结尾 0 固定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比如18位的身份证：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137777777777777777770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优化一维码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ScanManager mScanManager = new ScanManager();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key = new int[]{ PropertyID.FUZZY_1D_PROCESSING  }; //优化一维码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value = new int[]{3 };//0:关闭   1：开启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  ret = mScanManager.setParameterInts(key, value);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曝光参数设置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int[] key = new int[]{ PropertyID.IMAGE_EXPOSURE_MODE,PropertyID.DEC_ES_MAX_EXP,PropertyID.DEC_ES_MAX_GAIN, PropertyID.DEC_ES_TARGET_VALUE }; //曝光参数设置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 xml:space="preserve">int[] value = new int[]{1,500,4,4000 }; 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int  ret = mScanManager.setParameterInts(key, value);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wZTU3ZTI3NjJjZjQ1Y2RiMDQ0ZjlhN2I5NjY4NzIifQ=="/>
  </w:docVars>
  <w:rsids>
    <w:rsidRoot w:val="210D2D85"/>
    <w:rsid w:val="06FE7E29"/>
    <w:rsid w:val="210D2D85"/>
    <w:rsid w:val="26DC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uiPriority w:val="0"/>
    <w:pPr>
      <w:ind w:left="840" w:leftChars="400"/>
    </w:pPr>
  </w:style>
  <w:style w:type="paragraph" w:styleId="4">
    <w:name w:val="toc 1"/>
    <w:basedOn w:val="1"/>
    <w:next w:val="1"/>
    <w:uiPriority w:val="0"/>
  </w:style>
  <w:style w:type="paragraph" w:styleId="5">
    <w:name w:val="toc 2"/>
    <w:basedOn w:val="1"/>
    <w:next w:val="1"/>
    <w:uiPriority w:val="0"/>
    <w:pPr>
      <w:ind w:left="420" w:leftChars="200"/>
    </w:p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9">
    <w:name w:val="Hyperlink"/>
    <w:basedOn w:val="8"/>
    <w:uiPriority w:val="0"/>
    <w:rPr>
      <w:color w:val="0000FF"/>
      <w:u w:val="single"/>
    </w:rPr>
  </w:style>
  <w:style w:type="character" w:styleId="10">
    <w:name w:val="HTML Code"/>
    <w:basedOn w:val="8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3829</Words>
  <Characters>12897</Characters>
  <Lines>0</Lines>
  <Paragraphs>0</Paragraphs>
  <TotalTime>1</TotalTime>
  <ScaleCrop>false</ScaleCrop>
  <LinksUpToDate>false</LinksUpToDate>
  <CharactersWithSpaces>13719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2022-10-29T01:31:00Z</dcterms:created>
  <dc:creator>Urovo</dc:creator>
  <cp:lastModifiedBy>Urovo</cp:lastModifiedBy>
  <dcterms:modified xsi:type="dcterms:W3CDTF">2022-10-29T08:56:51Z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B8D8EA8FBD1A428F8F872C9FDD1AA7DB</vt:lpwstr>
  </property>
</Properties>
</file>